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D4" w:rsidRPr="003C2CD4" w:rsidRDefault="003C2CD4" w:rsidP="003C2CD4">
      <w:pPr>
        <w:shd w:val="clear" w:color="auto" w:fill="FFFFFF"/>
        <w:spacing w:after="150"/>
        <w:outlineLvl w:val="0"/>
        <w:rPr>
          <w:rFonts w:eastAsia="Times New Roman"/>
          <w:color w:val="333333"/>
          <w:kern w:val="36"/>
          <w:sz w:val="42"/>
          <w:szCs w:val="42"/>
        </w:rPr>
      </w:pPr>
      <w:r>
        <w:rPr>
          <w:rFonts w:eastAsia="Times New Roman"/>
          <w:color w:val="333333"/>
          <w:kern w:val="36"/>
          <w:sz w:val="42"/>
          <w:szCs w:val="42"/>
        </w:rPr>
        <w:t xml:space="preserve">                   </w:t>
      </w:r>
      <w:r w:rsidRPr="003C2CD4">
        <w:rPr>
          <w:rFonts w:eastAsia="Times New Roman"/>
          <w:color w:val="333333"/>
          <w:kern w:val="36"/>
          <w:sz w:val="42"/>
          <w:szCs w:val="42"/>
        </w:rPr>
        <w:t>Охрана здоровья воспитанников</w:t>
      </w:r>
    </w:p>
    <w:p w:rsidR="003C2CD4" w:rsidRPr="003C2CD4" w:rsidRDefault="003C2CD4" w:rsidP="003C2CD4">
      <w:pPr>
        <w:shd w:val="clear" w:color="auto" w:fill="FFFFFF"/>
        <w:spacing w:line="330" w:lineRule="atLeast"/>
        <w:jc w:val="center"/>
        <w:rPr>
          <w:rFonts w:eastAsia="Times New Roman"/>
          <w:color w:val="333333"/>
          <w:sz w:val="23"/>
          <w:szCs w:val="23"/>
        </w:rPr>
      </w:pPr>
      <w:r w:rsidRPr="003C2CD4">
        <w:rPr>
          <w:rFonts w:eastAsia="Times New Roman"/>
          <w:b/>
          <w:bCs/>
          <w:color w:val="333333"/>
          <w:sz w:val="23"/>
          <w:szCs w:val="23"/>
          <w:bdr w:val="none" w:sz="0" w:space="0" w:color="auto" w:frame="1"/>
        </w:rPr>
        <w:t>В ДОУ созданы условия, гарантирующие охрану и укрепление здоровья воспитанников.</w:t>
      </w:r>
    </w:p>
    <w:p w:rsidR="003C2CD4" w:rsidRPr="003C2CD4" w:rsidRDefault="003C2CD4" w:rsidP="003C2CD4">
      <w:pPr>
        <w:shd w:val="clear" w:color="auto" w:fill="FFFFFF"/>
        <w:spacing w:line="330" w:lineRule="atLeast"/>
        <w:jc w:val="both"/>
        <w:rPr>
          <w:rFonts w:eastAsia="Times New Roman"/>
          <w:color w:val="333333"/>
          <w:sz w:val="23"/>
          <w:szCs w:val="23"/>
        </w:rPr>
      </w:pPr>
      <w:r w:rsidRPr="003C2CD4">
        <w:rPr>
          <w:rFonts w:eastAsia="Times New Roman"/>
          <w:b/>
          <w:bCs/>
          <w:color w:val="333333"/>
          <w:sz w:val="23"/>
          <w:szCs w:val="23"/>
          <w:bdr w:val="none" w:sz="0" w:space="0" w:color="auto" w:frame="1"/>
        </w:rPr>
        <w:t>1. Система формирования культуры здорового и безопасного образа жизни воспитанников:</w:t>
      </w:r>
    </w:p>
    <w:p w:rsidR="003C2CD4" w:rsidRPr="003C2CD4" w:rsidRDefault="003C2CD4" w:rsidP="003C2CD4">
      <w:pPr>
        <w:numPr>
          <w:ilvl w:val="0"/>
          <w:numId w:val="35"/>
        </w:numPr>
        <w:shd w:val="clear" w:color="auto" w:fill="FFFFFF"/>
        <w:spacing w:line="330" w:lineRule="atLeast"/>
        <w:ind w:left="225"/>
        <w:jc w:val="both"/>
        <w:rPr>
          <w:rFonts w:eastAsia="Times New Roman"/>
          <w:color w:val="333333"/>
          <w:sz w:val="23"/>
          <w:szCs w:val="23"/>
        </w:rPr>
      </w:pPr>
      <w:r w:rsidRPr="003C2CD4">
        <w:rPr>
          <w:rFonts w:eastAsia="Times New Roman"/>
          <w:color w:val="000000"/>
          <w:sz w:val="23"/>
          <w:szCs w:val="23"/>
          <w:bdr w:val="none" w:sz="0" w:space="0" w:color="auto" w:frame="1"/>
        </w:rPr>
        <w:t xml:space="preserve">Системность деятельности по вопросам </w:t>
      </w:r>
      <w:proofErr w:type="spellStart"/>
      <w:r w:rsidRPr="003C2CD4">
        <w:rPr>
          <w:rFonts w:eastAsia="Times New Roman"/>
          <w:color w:val="000000"/>
          <w:sz w:val="23"/>
          <w:szCs w:val="23"/>
          <w:bdr w:val="none" w:sz="0" w:space="0" w:color="auto" w:frame="1"/>
        </w:rPr>
        <w:t>здоровьесбережения</w:t>
      </w:r>
      <w:proofErr w:type="spellEnd"/>
      <w:r w:rsidRPr="003C2CD4">
        <w:rPr>
          <w:rFonts w:eastAsia="Times New Roman"/>
          <w:color w:val="000000"/>
          <w:sz w:val="23"/>
          <w:szCs w:val="23"/>
          <w:bdr w:val="none" w:sz="0" w:space="0" w:color="auto" w:frame="1"/>
        </w:rPr>
        <w:t xml:space="preserve"> отражена в Образовательной</w:t>
      </w:r>
      <w:r>
        <w:rPr>
          <w:rFonts w:eastAsia="Times New Roman"/>
          <w:color w:val="000000"/>
          <w:sz w:val="23"/>
          <w:szCs w:val="23"/>
          <w:bdr w:val="none" w:sz="0" w:space="0" w:color="auto" w:frame="1"/>
        </w:rPr>
        <w:t xml:space="preserve"> программе МБДОУ «</w:t>
      </w:r>
      <w:proofErr w:type="spellStart"/>
      <w:r>
        <w:rPr>
          <w:rFonts w:eastAsia="Times New Roman"/>
          <w:color w:val="000000"/>
          <w:sz w:val="23"/>
          <w:szCs w:val="23"/>
          <w:bdr w:val="none" w:sz="0" w:space="0" w:color="auto" w:frame="1"/>
        </w:rPr>
        <w:t>Голубевский</w:t>
      </w:r>
      <w:proofErr w:type="spellEnd"/>
      <w:r>
        <w:rPr>
          <w:rFonts w:eastAsia="Times New Roman"/>
          <w:color w:val="000000"/>
          <w:sz w:val="23"/>
          <w:szCs w:val="23"/>
          <w:bdr w:val="none" w:sz="0" w:space="0" w:color="auto" w:frame="1"/>
        </w:rPr>
        <w:t xml:space="preserve"> детский сад «Улыбка</w:t>
      </w:r>
      <w:r w:rsidRPr="003C2CD4">
        <w:rPr>
          <w:rFonts w:eastAsia="Times New Roman"/>
          <w:color w:val="000000"/>
          <w:sz w:val="23"/>
          <w:szCs w:val="23"/>
          <w:bdr w:val="none" w:sz="0" w:space="0" w:color="auto" w:frame="1"/>
        </w:rPr>
        <w:t>”, Уставе.</w:t>
      </w:r>
    </w:p>
    <w:p w:rsidR="003C2CD4" w:rsidRPr="003C2CD4" w:rsidRDefault="003C2CD4" w:rsidP="003C2CD4">
      <w:pPr>
        <w:numPr>
          <w:ilvl w:val="0"/>
          <w:numId w:val="35"/>
        </w:numPr>
        <w:shd w:val="clear" w:color="auto" w:fill="FFFFFF"/>
        <w:spacing w:line="330" w:lineRule="atLeast"/>
        <w:ind w:left="225"/>
        <w:jc w:val="both"/>
        <w:rPr>
          <w:rFonts w:eastAsia="Times New Roman"/>
          <w:color w:val="333333"/>
          <w:sz w:val="23"/>
          <w:szCs w:val="23"/>
        </w:rPr>
      </w:pPr>
      <w:r w:rsidRPr="003C2CD4">
        <w:rPr>
          <w:rFonts w:eastAsia="Times New Roman"/>
          <w:color w:val="000000"/>
          <w:sz w:val="23"/>
          <w:szCs w:val="23"/>
          <w:bdr w:val="none" w:sz="0" w:space="0" w:color="auto" w:frame="1"/>
        </w:rPr>
        <w:t>ДОУ взаимодействует с органами здравоохранения, с территориальным отделением </w:t>
      </w:r>
      <w:proofErr w:type="spellStart"/>
      <w:r w:rsidRPr="003C2CD4">
        <w:rPr>
          <w:rFonts w:eastAsia="Times New Roman"/>
          <w:color w:val="000000"/>
          <w:sz w:val="23"/>
          <w:szCs w:val="23"/>
          <w:bdr w:val="none" w:sz="0" w:space="0" w:color="auto" w:frame="1"/>
        </w:rPr>
        <w:t>Роспотребнадзора</w:t>
      </w:r>
      <w:proofErr w:type="spellEnd"/>
      <w:r w:rsidRPr="003C2CD4">
        <w:rPr>
          <w:rFonts w:eastAsia="Times New Roman"/>
          <w:color w:val="000000"/>
          <w:sz w:val="23"/>
          <w:szCs w:val="23"/>
          <w:bdr w:val="none" w:sz="0" w:space="0" w:color="auto" w:frame="1"/>
        </w:rPr>
        <w:t xml:space="preserve"> в Промышленновском районе, с ГИБДД, с Отделом МЧС по вопросам охраны и укрепления здоровья, безопасного образа жизни воспитанников.</w:t>
      </w:r>
    </w:p>
    <w:p w:rsidR="003C2CD4" w:rsidRPr="003C2CD4" w:rsidRDefault="003C2CD4" w:rsidP="003C2CD4">
      <w:pPr>
        <w:shd w:val="clear" w:color="auto" w:fill="FFFFFF"/>
        <w:spacing w:after="300" w:line="330" w:lineRule="atLeast"/>
        <w:jc w:val="both"/>
        <w:rPr>
          <w:rFonts w:eastAsia="Times New Roman"/>
          <w:color w:val="333333"/>
          <w:sz w:val="23"/>
          <w:szCs w:val="23"/>
        </w:rPr>
      </w:pPr>
      <w:r w:rsidRPr="003C2CD4">
        <w:rPr>
          <w:rFonts w:eastAsia="Times New Roman"/>
          <w:color w:val="333333"/>
          <w:sz w:val="23"/>
          <w:szCs w:val="23"/>
        </w:rPr>
        <w:t>Медицинское обслуживание обеспечивает МБУЗ ЦРБ Промышленновского района.</w:t>
      </w:r>
    </w:p>
    <w:p w:rsidR="003C2CD4" w:rsidRPr="003C2CD4" w:rsidRDefault="003C2CD4" w:rsidP="003C2CD4">
      <w:pPr>
        <w:shd w:val="clear" w:color="auto" w:fill="FFFFFF"/>
        <w:spacing w:after="300" w:line="330" w:lineRule="atLeast"/>
        <w:jc w:val="both"/>
        <w:rPr>
          <w:rFonts w:eastAsia="Times New Roman"/>
          <w:color w:val="333333"/>
          <w:sz w:val="23"/>
          <w:szCs w:val="23"/>
        </w:rPr>
      </w:pPr>
      <w:r w:rsidRPr="003C2CD4">
        <w:rPr>
          <w:rFonts w:eastAsia="Times New Roman"/>
          <w:color w:val="333333"/>
          <w:sz w:val="23"/>
          <w:szCs w:val="23"/>
        </w:rPr>
        <w:t>ДОУ предоставляет помещение с соответствующими условиями для работы медицинских работников, осуществляет контроль их деятельности. Медицинский персонал наряду с администрацией ДОУ несёт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за организацию качественного питания.</w:t>
      </w:r>
    </w:p>
    <w:p w:rsidR="003C2CD4" w:rsidRPr="003C2CD4" w:rsidRDefault="003C2CD4" w:rsidP="003C2CD4">
      <w:pPr>
        <w:numPr>
          <w:ilvl w:val="0"/>
          <w:numId w:val="36"/>
        </w:numPr>
        <w:shd w:val="clear" w:color="auto" w:fill="FFFFFF"/>
        <w:spacing w:line="330" w:lineRule="atLeast"/>
        <w:ind w:left="225"/>
        <w:jc w:val="both"/>
        <w:rPr>
          <w:rFonts w:eastAsia="Times New Roman"/>
          <w:color w:val="333333"/>
          <w:sz w:val="23"/>
          <w:szCs w:val="23"/>
        </w:rPr>
      </w:pPr>
      <w:r w:rsidRPr="003C2CD4">
        <w:rPr>
          <w:rFonts w:eastAsia="Times New Roman"/>
          <w:color w:val="000000"/>
          <w:sz w:val="23"/>
          <w:szCs w:val="23"/>
          <w:bdr w:val="none" w:sz="0" w:space="0" w:color="auto" w:frame="1"/>
        </w:rPr>
        <w:t>На всех возрастных ступенях образовательной деятельности ДОУ обеспечена преемственность и непрерывность обучения здоровому и безопасному образу жизни.</w:t>
      </w:r>
    </w:p>
    <w:p w:rsidR="003C2CD4" w:rsidRPr="003C2CD4" w:rsidRDefault="003C2CD4" w:rsidP="003C2CD4">
      <w:pPr>
        <w:numPr>
          <w:ilvl w:val="0"/>
          <w:numId w:val="37"/>
        </w:numPr>
        <w:shd w:val="clear" w:color="auto" w:fill="FFFFFF"/>
        <w:spacing w:line="330" w:lineRule="atLeast"/>
        <w:ind w:left="225"/>
        <w:jc w:val="both"/>
        <w:rPr>
          <w:rFonts w:eastAsia="Times New Roman"/>
          <w:color w:val="333333"/>
          <w:sz w:val="23"/>
          <w:szCs w:val="23"/>
        </w:rPr>
      </w:pPr>
      <w:r w:rsidRPr="003C2CD4">
        <w:rPr>
          <w:rFonts w:eastAsia="Times New Roman"/>
          <w:color w:val="000000"/>
          <w:sz w:val="23"/>
          <w:szCs w:val="23"/>
          <w:bdr w:val="none" w:sz="0" w:space="0" w:color="auto" w:frame="1"/>
        </w:rPr>
        <w:t xml:space="preserve">В ДОУ осуществляется комплексный подход в оказании психолого-педагогической, </w:t>
      </w:r>
      <w:proofErr w:type="gramStart"/>
      <w:r w:rsidRPr="003C2CD4">
        <w:rPr>
          <w:rFonts w:eastAsia="Times New Roman"/>
          <w:color w:val="000000"/>
          <w:sz w:val="23"/>
          <w:szCs w:val="23"/>
          <w:bdr w:val="none" w:sz="0" w:space="0" w:color="auto" w:frame="1"/>
        </w:rPr>
        <w:t>медико-социальной</w:t>
      </w:r>
      <w:proofErr w:type="gramEnd"/>
      <w:r w:rsidRPr="003C2CD4">
        <w:rPr>
          <w:rFonts w:eastAsia="Times New Roman"/>
          <w:color w:val="000000"/>
          <w:sz w:val="23"/>
          <w:szCs w:val="23"/>
          <w:bdr w:val="none" w:sz="0" w:space="0" w:color="auto" w:frame="1"/>
        </w:rPr>
        <w:t xml:space="preserve"> поддержки воспитанников и их родителей (законных представителей).</w:t>
      </w:r>
    </w:p>
    <w:p w:rsidR="003C2CD4" w:rsidRPr="003C2CD4" w:rsidRDefault="003C2CD4" w:rsidP="003C2CD4">
      <w:pPr>
        <w:shd w:val="clear" w:color="auto" w:fill="FFFFFF"/>
        <w:spacing w:line="330" w:lineRule="atLeast"/>
        <w:jc w:val="both"/>
        <w:rPr>
          <w:rFonts w:eastAsia="Times New Roman"/>
          <w:color w:val="333333"/>
          <w:sz w:val="23"/>
          <w:szCs w:val="23"/>
        </w:rPr>
      </w:pPr>
      <w:r w:rsidRPr="003C2CD4">
        <w:rPr>
          <w:rFonts w:eastAsia="Times New Roman"/>
          <w:b/>
          <w:bCs/>
          <w:color w:val="333333"/>
          <w:sz w:val="23"/>
          <w:szCs w:val="23"/>
          <w:bdr w:val="none" w:sz="0" w:space="0" w:color="auto" w:frame="1"/>
        </w:rPr>
        <w:t xml:space="preserve">2. Инфраструктура ДОУ соответствует условиям </w:t>
      </w:r>
      <w:proofErr w:type="spellStart"/>
      <w:r w:rsidRPr="003C2CD4">
        <w:rPr>
          <w:rFonts w:eastAsia="Times New Roman"/>
          <w:b/>
          <w:bCs/>
          <w:color w:val="333333"/>
          <w:sz w:val="23"/>
          <w:szCs w:val="23"/>
          <w:bdr w:val="none" w:sz="0" w:space="0" w:color="auto" w:frame="1"/>
        </w:rPr>
        <w:t>здоровьесбережения</w:t>
      </w:r>
      <w:proofErr w:type="spellEnd"/>
      <w:r w:rsidRPr="003C2CD4">
        <w:rPr>
          <w:rFonts w:eastAsia="Times New Roman"/>
          <w:b/>
          <w:bCs/>
          <w:color w:val="333333"/>
          <w:sz w:val="23"/>
          <w:szCs w:val="23"/>
          <w:bdr w:val="none" w:sz="0" w:space="0" w:color="auto" w:frame="1"/>
        </w:rPr>
        <w:t xml:space="preserve"> воспитанников:</w:t>
      </w:r>
    </w:p>
    <w:p w:rsidR="003C2CD4" w:rsidRPr="003C2CD4" w:rsidRDefault="003C2CD4" w:rsidP="003C2CD4">
      <w:pPr>
        <w:numPr>
          <w:ilvl w:val="0"/>
          <w:numId w:val="38"/>
        </w:numPr>
        <w:shd w:val="clear" w:color="auto" w:fill="FFFFFF"/>
        <w:spacing w:after="300" w:line="330" w:lineRule="atLeast"/>
        <w:ind w:left="225"/>
        <w:jc w:val="both"/>
        <w:rPr>
          <w:rFonts w:eastAsia="Times New Roman"/>
          <w:color w:val="333333"/>
          <w:sz w:val="23"/>
          <w:szCs w:val="23"/>
        </w:rPr>
      </w:pPr>
      <w:r w:rsidRPr="003C2CD4">
        <w:rPr>
          <w:rFonts w:eastAsia="Times New Roman"/>
          <w:color w:val="333333"/>
          <w:sz w:val="23"/>
          <w:szCs w:val="23"/>
        </w:rPr>
        <w:t>Состояние и содержание территории, здания, помещений ДОУ соответствует требованиям действующих санитарно-эпидемиологических правил (Постановление Главного государственного санитарного врача РФ от 15 мая 2013 г.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организаций»), требованиям пожарной безопасности.</w:t>
      </w:r>
    </w:p>
    <w:p w:rsidR="003C2CD4" w:rsidRPr="003C2CD4" w:rsidRDefault="003C2CD4" w:rsidP="003C2CD4">
      <w:pPr>
        <w:numPr>
          <w:ilvl w:val="0"/>
          <w:numId w:val="38"/>
        </w:numPr>
        <w:shd w:val="clear" w:color="auto" w:fill="FFFFFF"/>
        <w:spacing w:after="300" w:line="330" w:lineRule="atLeast"/>
        <w:ind w:left="225"/>
        <w:jc w:val="both"/>
        <w:rPr>
          <w:rFonts w:eastAsia="Times New Roman"/>
          <w:color w:val="333333"/>
          <w:sz w:val="23"/>
          <w:szCs w:val="23"/>
        </w:rPr>
      </w:pPr>
      <w:r w:rsidRPr="003C2CD4">
        <w:rPr>
          <w:rFonts w:eastAsia="Times New Roman"/>
          <w:color w:val="333333"/>
          <w:sz w:val="23"/>
          <w:szCs w:val="23"/>
        </w:rPr>
        <w:t>Водоснабжение, канализация, вентиляция, освещение соответствуют требованиям СанПиН 2.4.1.3049-13.</w:t>
      </w:r>
    </w:p>
    <w:p w:rsidR="003C2CD4" w:rsidRPr="003C2CD4" w:rsidRDefault="003C2CD4" w:rsidP="003C2CD4">
      <w:pPr>
        <w:numPr>
          <w:ilvl w:val="0"/>
          <w:numId w:val="38"/>
        </w:numPr>
        <w:shd w:val="clear" w:color="auto" w:fill="FFFFFF"/>
        <w:spacing w:after="300" w:line="330" w:lineRule="atLeast"/>
        <w:ind w:left="225"/>
        <w:jc w:val="both"/>
        <w:rPr>
          <w:rFonts w:eastAsia="Times New Roman"/>
          <w:color w:val="333333"/>
          <w:sz w:val="23"/>
          <w:szCs w:val="23"/>
        </w:rPr>
      </w:pPr>
      <w:r w:rsidRPr="003C2CD4">
        <w:rPr>
          <w:rFonts w:eastAsia="Times New Roman"/>
          <w:color w:val="333333"/>
          <w:sz w:val="23"/>
          <w:szCs w:val="23"/>
        </w:rPr>
        <w:t>Созданы условия для организации питания воспитанников, хранения и приготовления пищи в соответствии с требованиями СанПиН 2.4.1.3049-13.</w:t>
      </w:r>
    </w:p>
    <w:p w:rsidR="003C2CD4" w:rsidRPr="003C2CD4" w:rsidRDefault="003C2CD4" w:rsidP="003C2CD4">
      <w:pPr>
        <w:numPr>
          <w:ilvl w:val="0"/>
          <w:numId w:val="38"/>
        </w:numPr>
        <w:shd w:val="clear" w:color="auto" w:fill="FFFFFF"/>
        <w:spacing w:after="300" w:line="330" w:lineRule="atLeast"/>
        <w:ind w:left="225"/>
        <w:jc w:val="both"/>
        <w:rPr>
          <w:rFonts w:eastAsia="Times New Roman"/>
          <w:color w:val="333333"/>
          <w:sz w:val="23"/>
          <w:szCs w:val="23"/>
        </w:rPr>
      </w:pPr>
      <w:r w:rsidRPr="003C2CD4">
        <w:rPr>
          <w:rFonts w:eastAsia="Times New Roman"/>
          <w:color w:val="333333"/>
          <w:sz w:val="23"/>
          <w:szCs w:val="23"/>
        </w:rPr>
        <w:t xml:space="preserve">С целью формирования знаний и умений педагогов по вопросам использования </w:t>
      </w:r>
      <w:proofErr w:type="spellStart"/>
      <w:r w:rsidRPr="003C2CD4">
        <w:rPr>
          <w:rFonts w:eastAsia="Times New Roman"/>
          <w:color w:val="333333"/>
          <w:sz w:val="23"/>
          <w:szCs w:val="23"/>
        </w:rPr>
        <w:t>здоровьесберегающих</w:t>
      </w:r>
      <w:proofErr w:type="spellEnd"/>
      <w:r w:rsidRPr="003C2CD4">
        <w:rPr>
          <w:rFonts w:eastAsia="Times New Roman"/>
          <w:color w:val="333333"/>
          <w:sz w:val="23"/>
          <w:szCs w:val="23"/>
        </w:rPr>
        <w:t xml:space="preserve"> методов и технологий регулярно проводятся семинары, консультации.</w:t>
      </w:r>
    </w:p>
    <w:p w:rsidR="003C2CD4" w:rsidRPr="003C2CD4" w:rsidRDefault="003C2CD4" w:rsidP="003C2CD4">
      <w:pPr>
        <w:shd w:val="clear" w:color="auto" w:fill="FFFFFF"/>
        <w:spacing w:line="330" w:lineRule="atLeast"/>
        <w:jc w:val="both"/>
        <w:rPr>
          <w:rFonts w:eastAsia="Times New Roman"/>
          <w:color w:val="333333"/>
          <w:sz w:val="23"/>
          <w:szCs w:val="23"/>
        </w:rPr>
      </w:pPr>
      <w:r w:rsidRPr="003C2CD4">
        <w:rPr>
          <w:rFonts w:eastAsia="Times New Roman"/>
          <w:b/>
          <w:bCs/>
          <w:color w:val="333333"/>
          <w:sz w:val="23"/>
          <w:szCs w:val="23"/>
          <w:bdr w:val="none" w:sz="0" w:space="0" w:color="auto" w:frame="1"/>
        </w:rPr>
        <w:t>3. Рациональная организация образовательного процесса:</w:t>
      </w:r>
    </w:p>
    <w:p w:rsidR="003C2CD4" w:rsidRPr="003C2CD4" w:rsidRDefault="003C2CD4" w:rsidP="003C2CD4">
      <w:pPr>
        <w:numPr>
          <w:ilvl w:val="0"/>
          <w:numId w:val="39"/>
        </w:numPr>
        <w:shd w:val="clear" w:color="auto" w:fill="FFFFFF"/>
        <w:spacing w:after="75" w:line="330" w:lineRule="atLeast"/>
        <w:ind w:left="225"/>
        <w:jc w:val="both"/>
        <w:rPr>
          <w:rFonts w:eastAsia="Times New Roman"/>
          <w:color w:val="333333"/>
          <w:sz w:val="23"/>
          <w:szCs w:val="23"/>
        </w:rPr>
      </w:pPr>
      <w:r w:rsidRPr="003C2CD4">
        <w:rPr>
          <w:rFonts w:eastAsia="Times New Roman"/>
          <w:color w:val="333333"/>
          <w:sz w:val="23"/>
          <w:szCs w:val="23"/>
        </w:rPr>
        <w:t>В образовательную программу включён раздел по формированию здорового и безопасного образа жизни</w:t>
      </w:r>
    </w:p>
    <w:p w:rsidR="003C2CD4" w:rsidRPr="003C2CD4" w:rsidRDefault="003C2CD4" w:rsidP="003C2CD4">
      <w:pPr>
        <w:numPr>
          <w:ilvl w:val="0"/>
          <w:numId w:val="39"/>
        </w:numPr>
        <w:shd w:val="clear" w:color="auto" w:fill="FFFFFF"/>
        <w:spacing w:after="75" w:line="330" w:lineRule="atLeast"/>
        <w:ind w:left="225"/>
        <w:jc w:val="both"/>
        <w:rPr>
          <w:rFonts w:eastAsia="Times New Roman"/>
          <w:color w:val="333333"/>
          <w:sz w:val="23"/>
          <w:szCs w:val="23"/>
        </w:rPr>
      </w:pPr>
      <w:r w:rsidRPr="003C2CD4">
        <w:rPr>
          <w:rFonts w:eastAsia="Times New Roman"/>
          <w:color w:val="333333"/>
          <w:sz w:val="23"/>
          <w:szCs w:val="23"/>
        </w:rPr>
        <w:t>Объём образовательной нагрузки, включая реализацию дополнительных программ, определён в соответствии с СанПиН 2.4.1.3049-13.</w:t>
      </w:r>
    </w:p>
    <w:p w:rsidR="003C2CD4" w:rsidRPr="003C2CD4" w:rsidRDefault="003C2CD4" w:rsidP="003C2CD4">
      <w:pPr>
        <w:numPr>
          <w:ilvl w:val="0"/>
          <w:numId w:val="39"/>
        </w:numPr>
        <w:shd w:val="clear" w:color="auto" w:fill="FFFFFF"/>
        <w:spacing w:after="75" w:line="330" w:lineRule="atLeast"/>
        <w:ind w:left="225"/>
        <w:jc w:val="both"/>
        <w:rPr>
          <w:rFonts w:eastAsia="Times New Roman"/>
          <w:color w:val="333333"/>
          <w:sz w:val="23"/>
          <w:szCs w:val="23"/>
        </w:rPr>
      </w:pPr>
      <w:r w:rsidRPr="003C2CD4">
        <w:rPr>
          <w:rFonts w:eastAsia="Times New Roman"/>
          <w:color w:val="333333"/>
          <w:sz w:val="23"/>
          <w:szCs w:val="23"/>
        </w:rPr>
        <w:t>В образовательном процессе используются формы, методы, педагогические технологии адекватные возрастным возможностям и особенностям воспитанников.</w:t>
      </w:r>
    </w:p>
    <w:p w:rsidR="003C2CD4" w:rsidRPr="003C2CD4" w:rsidRDefault="003C2CD4" w:rsidP="003C2CD4">
      <w:pPr>
        <w:numPr>
          <w:ilvl w:val="0"/>
          <w:numId w:val="39"/>
        </w:numPr>
        <w:shd w:val="clear" w:color="auto" w:fill="FFFFFF"/>
        <w:spacing w:after="75" w:line="330" w:lineRule="atLeast"/>
        <w:ind w:left="225"/>
        <w:jc w:val="both"/>
        <w:rPr>
          <w:rFonts w:eastAsia="Times New Roman"/>
          <w:color w:val="333333"/>
          <w:sz w:val="23"/>
          <w:szCs w:val="23"/>
        </w:rPr>
      </w:pPr>
      <w:r w:rsidRPr="003C2CD4">
        <w:rPr>
          <w:rFonts w:eastAsia="Times New Roman"/>
          <w:color w:val="333333"/>
          <w:sz w:val="23"/>
          <w:szCs w:val="23"/>
        </w:rPr>
        <w:t xml:space="preserve">Соблюдаются нормы двигательной активности, </w:t>
      </w:r>
      <w:proofErr w:type="spellStart"/>
      <w:r w:rsidRPr="003C2CD4">
        <w:rPr>
          <w:rFonts w:eastAsia="Times New Roman"/>
          <w:color w:val="333333"/>
          <w:sz w:val="23"/>
          <w:szCs w:val="23"/>
        </w:rPr>
        <w:t>здоровьесберегающий</w:t>
      </w:r>
      <w:proofErr w:type="spellEnd"/>
      <w:r w:rsidRPr="003C2CD4">
        <w:rPr>
          <w:rFonts w:eastAsia="Times New Roman"/>
          <w:color w:val="333333"/>
          <w:sz w:val="23"/>
          <w:szCs w:val="23"/>
        </w:rPr>
        <w:t xml:space="preserve"> режим, в том числе использование информационно-коммуникационных технологий.</w:t>
      </w:r>
    </w:p>
    <w:p w:rsidR="003C2CD4" w:rsidRPr="003C2CD4" w:rsidRDefault="003C2CD4" w:rsidP="003C2CD4">
      <w:pPr>
        <w:numPr>
          <w:ilvl w:val="0"/>
          <w:numId w:val="39"/>
        </w:numPr>
        <w:shd w:val="clear" w:color="auto" w:fill="FFFFFF"/>
        <w:spacing w:after="75" w:line="330" w:lineRule="atLeast"/>
        <w:ind w:left="225"/>
        <w:jc w:val="both"/>
        <w:rPr>
          <w:rFonts w:eastAsia="Times New Roman"/>
          <w:color w:val="333333"/>
          <w:sz w:val="23"/>
          <w:szCs w:val="23"/>
        </w:rPr>
      </w:pPr>
      <w:r w:rsidRPr="003C2CD4">
        <w:rPr>
          <w:rFonts w:eastAsia="Times New Roman"/>
          <w:color w:val="333333"/>
          <w:sz w:val="23"/>
          <w:szCs w:val="23"/>
        </w:rPr>
        <w:lastRenderedPageBreak/>
        <w:t>Учитываются индивидуальные особенности развития воспитанников.</w:t>
      </w:r>
    </w:p>
    <w:p w:rsidR="003C2CD4" w:rsidRPr="003C2CD4" w:rsidRDefault="003C2CD4" w:rsidP="003C2CD4">
      <w:pPr>
        <w:numPr>
          <w:ilvl w:val="0"/>
          <w:numId w:val="39"/>
        </w:numPr>
        <w:shd w:val="clear" w:color="auto" w:fill="FFFFFF"/>
        <w:spacing w:after="75" w:line="330" w:lineRule="atLeast"/>
        <w:ind w:left="225"/>
        <w:jc w:val="both"/>
        <w:rPr>
          <w:rFonts w:eastAsia="Times New Roman"/>
          <w:color w:val="333333"/>
          <w:sz w:val="23"/>
          <w:szCs w:val="23"/>
        </w:rPr>
      </w:pPr>
      <w:r w:rsidRPr="003C2CD4">
        <w:rPr>
          <w:rFonts w:eastAsia="Times New Roman"/>
          <w:color w:val="333333"/>
          <w:sz w:val="23"/>
          <w:szCs w:val="23"/>
        </w:rPr>
        <w:t>В ДОУ создан благоприятный эмоционально-психологический климат.</w:t>
      </w:r>
    </w:p>
    <w:p w:rsidR="003C2CD4" w:rsidRPr="003C2CD4" w:rsidRDefault="003C2CD4" w:rsidP="003C2CD4">
      <w:pPr>
        <w:shd w:val="clear" w:color="auto" w:fill="FFFFFF"/>
        <w:spacing w:line="330" w:lineRule="atLeast"/>
        <w:jc w:val="both"/>
        <w:rPr>
          <w:rFonts w:eastAsia="Times New Roman"/>
          <w:color w:val="333333"/>
          <w:sz w:val="23"/>
          <w:szCs w:val="23"/>
        </w:rPr>
      </w:pPr>
      <w:r w:rsidRPr="003C2CD4">
        <w:rPr>
          <w:rFonts w:eastAsia="Times New Roman"/>
          <w:b/>
          <w:bCs/>
          <w:color w:val="333333"/>
          <w:sz w:val="23"/>
          <w:szCs w:val="23"/>
          <w:bdr w:val="none" w:sz="0" w:space="0" w:color="auto" w:frame="1"/>
        </w:rPr>
        <w:t>4. Организация физкультурно-оздоровительной и спортивно-массовой работы:</w:t>
      </w:r>
    </w:p>
    <w:p w:rsidR="003C2CD4" w:rsidRPr="003C2CD4" w:rsidRDefault="003C2CD4" w:rsidP="003C2CD4">
      <w:pPr>
        <w:numPr>
          <w:ilvl w:val="0"/>
          <w:numId w:val="40"/>
        </w:numPr>
        <w:shd w:val="clear" w:color="auto" w:fill="FFFFFF"/>
        <w:spacing w:after="300" w:line="330" w:lineRule="atLeast"/>
        <w:ind w:left="225"/>
        <w:jc w:val="both"/>
        <w:rPr>
          <w:rFonts w:eastAsia="Times New Roman"/>
          <w:color w:val="333333"/>
          <w:sz w:val="23"/>
          <w:szCs w:val="23"/>
        </w:rPr>
      </w:pPr>
      <w:proofErr w:type="gramStart"/>
      <w:r w:rsidRPr="003C2CD4">
        <w:rPr>
          <w:rFonts w:eastAsia="Times New Roman"/>
          <w:color w:val="333333"/>
          <w:sz w:val="23"/>
          <w:szCs w:val="23"/>
        </w:rPr>
        <w:t>С воспитанниками организуется непосредственно образовательная деятельность по физической культуре 3 раза в неделю, в том числе 2 раза в физкультурном зале, 1 раз на прогулке, планируется самостоятельная двигательная деятельность, динамические паузы, физкультурные минутки, двигательно-игровые часы, спортивные праздники, досуги, в том числе с участием родителей воспитанников, Дни здоровья, Недели здоровья в каникулярное время и др.</w:t>
      </w:r>
      <w:proofErr w:type="gramEnd"/>
    </w:p>
    <w:p w:rsidR="003C2CD4" w:rsidRPr="003C2CD4" w:rsidRDefault="003C2CD4" w:rsidP="003C2CD4">
      <w:pPr>
        <w:numPr>
          <w:ilvl w:val="0"/>
          <w:numId w:val="40"/>
        </w:numPr>
        <w:shd w:val="clear" w:color="auto" w:fill="FFFFFF"/>
        <w:spacing w:after="75" w:line="330" w:lineRule="atLeast"/>
        <w:ind w:left="225"/>
        <w:jc w:val="both"/>
        <w:rPr>
          <w:rFonts w:eastAsia="Times New Roman"/>
          <w:color w:val="333333"/>
          <w:sz w:val="23"/>
          <w:szCs w:val="23"/>
        </w:rPr>
      </w:pPr>
      <w:r w:rsidRPr="003C2CD4">
        <w:rPr>
          <w:rFonts w:eastAsia="Times New Roman"/>
          <w:color w:val="333333"/>
          <w:sz w:val="23"/>
          <w:szCs w:val="23"/>
        </w:rPr>
        <w:t>Используются упражнения для снятия зрительного напряжения, упражнения на профилактику плоскостопия, осанку.</w:t>
      </w:r>
    </w:p>
    <w:p w:rsidR="003C2CD4" w:rsidRPr="003C2CD4" w:rsidRDefault="003C2CD4" w:rsidP="003C2CD4">
      <w:pPr>
        <w:shd w:val="clear" w:color="auto" w:fill="FFFFFF"/>
        <w:spacing w:line="330" w:lineRule="atLeast"/>
        <w:jc w:val="both"/>
        <w:rPr>
          <w:rFonts w:eastAsia="Times New Roman"/>
          <w:color w:val="333333"/>
          <w:sz w:val="23"/>
          <w:szCs w:val="23"/>
        </w:rPr>
      </w:pPr>
      <w:r w:rsidRPr="003C2CD4">
        <w:rPr>
          <w:rFonts w:eastAsia="Times New Roman"/>
          <w:b/>
          <w:bCs/>
          <w:color w:val="333333"/>
          <w:sz w:val="23"/>
          <w:szCs w:val="23"/>
          <w:bdr w:val="none" w:sz="0" w:space="0" w:color="auto" w:frame="1"/>
        </w:rPr>
        <w:t>5. Организация системы просветительской и методической работы с участниками образовательного процесса по вопросам здорового и безопасного образа жизни:</w:t>
      </w:r>
    </w:p>
    <w:p w:rsidR="003C2CD4" w:rsidRPr="003C2CD4" w:rsidRDefault="003C2CD4" w:rsidP="003C2CD4">
      <w:pPr>
        <w:numPr>
          <w:ilvl w:val="0"/>
          <w:numId w:val="41"/>
        </w:numPr>
        <w:shd w:val="clear" w:color="auto" w:fill="FFFFFF"/>
        <w:spacing w:after="300" w:line="330" w:lineRule="atLeast"/>
        <w:ind w:left="225"/>
        <w:jc w:val="both"/>
        <w:rPr>
          <w:rFonts w:eastAsia="Times New Roman"/>
          <w:color w:val="333333"/>
          <w:sz w:val="23"/>
          <w:szCs w:val="23"/>
        </w:rPr>
      </w:pPr>
      <w:r w:rsidRPr="003C2CD4">
        <w:rPr>
          <w:rFonts w:eastAsia="Times New Roman"/>
          <w:color w:val="333333"/>
          <w:sz w:val="23"/>
          <w:szCs w:val="23"/>
        </w:rPr>
        <w:t>Планируются тематические недели для родителей по вопросам здорового и безопасного образа жизни, обмен опытом воспитания по данной тематике.</w:t>
      </w:r>
    </w:p>
    <w:p w:rsidR="003C2CD4" w:rsidRPr="003C2CD4" w:rsidRDefault="003C2CD4" w:rsidP="003C2CD4">
      <w:pPr>
        <w:numPr>
          <w:ilvl w:val="0"/>
          <w:numId w:val="41"/>
        </w:numPr>
        <w:shd w:val="clear" w:color="auto" w:fill="FFFFFF"/>
        <w:spacing w:after="300" w:line="330" w:lineRule="atLeast"/>
        <w:ind w:left="225"/>
        <w:jc w:val="both"/>
        <w:rPr>
          <w:rFonts w:eastAsia="Times New Roman"/>
          <w:color w:val="333333"/>
          <w:sz w:val="23"/>
          <w:szCs w:val="23"/>
        </w:rPr>
      </w:pPr>
      <w:r w:rsidRPr="003C2CD4">
        <w:rPr>
          <w:rFonts w:eastAsia="Times New Roman"/>
          <w:color w:val="333333"/>
          <w:sz w:val="23"/>
          <w:szCs w:val="23"/>
        </w:rPr>
        <w:t>Проводятся учебные занятия с воспитанниками и работниками ДОУ по эвакуации.</w:t>
      </w:r>
    </w:p>
    <w:p w:rsidR="003C2CD4" w:rsidRPr="003C2CD4" w:rsidRDefault="003C2CD4" w:rsidP="003C2CD4">
      <w:pPr>
        <w:numPr>
          <w:ilvl w:val="0"/>
          <w:numId w:val="41"/>
        </w:numPr>
        <w:shd w:val="clear" w:color="auto" w:fill="FFFFFF"/>
        <w:spacing w:after="300" w:line="330" w:lineRule="atLeast"/>
        <w:ind w:left="225"/>
        <w:jc w:val="both"/>
        <w:rPr>
          <w:rFonts w:eastAsia="Times New Roman"/>
          <w:color w:val="333333"/>
          <w:sz w:val="23"/>
          <w:szCs w:val="23"/>
        </w:rPr>
      </w:pPr>
      <w:r w:rsidRPr="003C2CD4">
        <w:rPr>
          <w:rFonts w:eastAsia="Times New Roman"/>
          <w:color w:val="333333"/>
          <w:sz w:val="23"/>
          <w:szCs w:val="23"/>
        </w:rPr>
        <w:t>Оформлена подписка на периодические издан</w:t>
      </w:r>
      <w:r>
        <w:rPr>
          <w:rFonts w:eastAsia="Times New Roman"/>
          <w:color w:val="333333"/>
          <w:sz w:val="23"/>
          <w:szCs w:val="23"/>
        </w:rPr>
        <w:t>ия “Дошкольное воспитание”</w:t>
      </w:r>
      <w:r w:rsidRPr="003C2CD4">
        <w:rPr>
          <w:rFonts w:eastAsia="Times New Roman"/>
          <w:color w:val="333333"/>
          <w:sz w:val="23"/>
          <w:szCs w:val="23"/>
        </w:rPr>
        <w:t>.</w:t>
      </w:r>
    </w:p>
    <w:p w:rsidR="003C2CD4" w:rsidRPr="003C2CD4" w:rsidRDefault="003C2CD4" w:rsidP="003C2CD4">
      <w:pPr>
        <w:shd w:val="clear" w:color="auto" w:fill="FFFFFF"/>
        <w:spacing w:line="330" w:lineRule="atLeast"/>
        <w:jc w:val="both"/>
        <w:rPr>
          <w:rFonts w:eastAsia="Times New Roman"/>
          <w:color w:val="333333"/>
          <w:sz w:val="23"/>
          <w:szCs w:val="23"/>
        </w:rPr>
      </w:pPr>
      <w:r w:rsidRPr="003C2CD4">
        <w:rPr>
          <w:rFonts w:eastAsia="Times New Roman"/>
          <w:b/>
          <w:bCs/>
          <w:color w:val="333333"/>
          <w:sz w:val="23"/>
          <w:szCs w:val="23"/>
          <w:bdr w:val="none" w:sz="0" w:space="0" w:color="auto" w:frame="1"/>
        </w:rPr>
        <w:t>6. Организован мониторинг по сохранению и укреплению здоровья воспитанников:</w:t>
      </w:r>
    </w:p>
    <w:p w:rsidR="003C2CD4" w:rsidRPr="003C2CD4" w:rsidRDefault="003C2CD4" w:rsidP="003C2CD4">
      <w:pPr>
        <w:numPr>
          <w:ilvl w:val="0"/>
          <w:numId w:val="42"/>
        </w:numPr>
        <w:shd w:val="clear" w:color="auto" w:fill="FFFFFF"/>
        <w:spacing w:after="75" w:line="330" w:lineRule="atLeast"/>
        <w:ind w:left="225"/>
        <w:jc w:val="both"/>
        <w:rPr>
          <w:rFonts w:eastAsia="Times New Roman"/>
          <w:color w:val="333333"/>
          <w:sz w:val="23"/>
          <w:szCs w:val="23"/>
        </w:rPr>
      </w:pPr>
      <w:r w:rsidRPr="003C2CD4">
        <w:rPr>
          <w:rFonts w:eastAsia="Times New Roman"/>
          <w:color w:val="333333"/>
          <w:sz w:val="23"/>
          <w:szCs w:val="23"/>
        </w:rPr>
        <w:t>Отслеживается динамика показателей здоровья детей, заболеваемости, травматизма, показатели пропусков по болезни.</w:t>
      </w:r>
    </w:p>
    <w:p w:rsidR="003C2CD4" w:rsidRPr="003C2CD4" w:rsidRDefault="003C2CD4" w:rsidP="003C2CD4">
      <w:pPr>
        <w:numPr>
          <w:ilvl w:val="0"/>
          <w:numId w:val="42"/>
        </w:numPr>
        <w:shd w:val="clear" w:color="auto" w:fill="FFFFFF"/>
        <w:spacing w:after="75" w:line="330" w:lineRule="atLeast"/>
        <w:ind w:left="225"/>
        <w:jc w:val="both"/>
        <w:rPr>
          <w:rFonts w:eastAsia="Times New Roman"/>
          <w:color w:val="333333"/>
          <w:sz w:val="23"/>
          <w:szCs w:val="23"/>
        </w:rPr>
      </w:pPr>
      <w:r w:rsidRPr="003C2CD4">
        <w:rPr>
          <w:rFonts w:eastAsia="Times New Roman"/>
          <w:color w:val="333333"/>
          <w:sz w:val="23"/>
          <w:szCs w:val="23"/>
        </w:rPr>
        <w:t xml:space="preserve">Ежегодно данные о заболеваемости включаются в отчет по </w:t>
      </w:r>
      <w:proofErr w:type="spellStart"/>
      <w:r w:rsidRPr="003C2CD4">
        <w:rPr>
          <w:rFonts w:eastAsia="Times New Roman"/>
          <w:color w:val="333333"/>
          <w:sz w:val="23"/>
          <w:szCs w:val="23"/>
        </w:rPr>
        <w:t>самообследованию</w:t>
      </w:r>
      <w:proofErr w:type="spellEnd"/>
      <w:r w:rsidRPr="003C2CD4">
        <w:rPr>
          <w:rFonts w:eastAsia="Times New Roman"/>
          <w:color w:val="333333"/>
          <w:sz w:val="23"/>
          <w:szCs w:val="23"/>
        </w:rPr>
        <w:t xml:space="preserve"> деятельности ДОУ.</w:t>
      </w:r>
    </w:p>
    <w:p w:rsidR="003C2CD4" w:rsidRPr="003C2CD4" w:rsidRDefault="003C2CD4" w:rsidP="003C2CD4">
      <w:pPr>
        <w:numPr>
          <w:ilvl w:val="0"/>
          <w:numId w:val="42"/>
        </w:numPr>
        <w:shd w:val="clear" w:color="auto" w:fill="FFFFFF"/>
        <w:spacing w:after="300" w:line="330" w:lineRule="atLeast"/>
        <w:ind w:left="225"/>
        <w:jc w:val="both"/>
        <w:rPr>
          <w:rFonts w:eastAsia="Times New Roman"/>
          <w:color w:val="333333"/>
          <w:sz w:val="23"/>
          <w:szCs w:val="23"/>
        </w:rPr>
      </w:pPr>
      <w:r w:rsidRPr="003C2CD4">
        <w:rPr>
          <w:rFonts w:eastAsia="Times New Roman"/>
          <w:color w:val="333333"/>
          <w:sz w:val="23"/>
          <w:szCs w:val="23"/>
        </w:rPr>
        <w:t>Проводится анкетирование родителей на предмет удовлетворённости родителей (законных представителей) комплексностью и системностью работы ДОУ по сохранению и укреплению здоровья воспитанников.</w:t>
      </w:r>
    </w:p>
    <w:p w:rsidR="003C2CD4" w:rsidRPr="003C2CD4" w:rsidRDefault="003C2CD4" w:rsidP="003C2CD4">
      <w:pPr>
        <w:numPr>
          <w:ilvl w:val="0"/>
          <w:numId w:val="43"/>
        </w:numPr>
        <w:pBdr>
          <w:bottom w:val="dotted" w:sz="6" w:space="6" w:color="EEEEEE"/>
        </w:pBdr>
        <w:shd w:val="clear" w:color="auto" w:fill="FFFFFF"/>
        <w:spacing w:line="330" w:lineRule="atLeast"/>
        <w:ind w:left="225"/>
        <w:rPr>
          <w:rFonts w:eastAsia="Times New Roman"/>
          <w:color w:val="333333"/>
          <w:sz w:val="23"/>
          <w:szCs w:val="23"/>
        </w:rPr>
      </w:pPr>
      <w:r w:rsidRPr="003C2CD4">
        <w:rPr>
          <w:rFonts w:eastAsia="Times New Roman"/>
          <w:noProof/>
          <w:color w:val="333333"/>
          <w:sz w:val="23"/>
          <w:szCs w:val="23"/>
        </w:rPr>
        <w:drawing>
          <wp:inline distT="0" distB="0" distL="0" distR="0" wp14:anchorId="47A4CE30" wp14:editId="1886D4B1">
            <wp:extent cx="152400" cy="152400"/>
            <wp:effectExtent l="0" t="0" r="0" b="0"/>
            <wp:docPr id="1" name="Рисунок 1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CD4">
        <w:rPr>
          <w:rFonts w:eastAsia="Times New Roman"/>
          <w:color w:val="333333"/>
          <w:sz w:val="23"/>
          <w:szCs w:val="23"/>
        </w:rPr>
        <w:t> </w:t>
      </w:r>
      <w:hyperlink r:id="rId8" w:tooltip="Лицензия на осуществление медицинской деятельности" w:history="1">
        <w:r w:rsidRPr="003C2CD4">
          <w:rPr>
            <w:rFonts w:eastAsia="Times New Roman"/>
            <w:color w:val="444444"/>
            <w:sz w:val="23"/>
            <w:szCs w:val="23"/>
            <w:u w:val="single"/>
            <w:bdr w:val="none" w:sz="0" w:space="0" w:color="auto" w:frame="1"/>
          </w:rPr>
          <w:t>Лицензия на осуществление медицинской деятельности</w:t>
        </w:r>
      </w:hyperlink>
      <w:r w:rsidRPr="003C2CD4">
        <w:rPr>
          <w:rFonts w:eastAsia="Times New Roman"/>
          <w:color w:val="333333"/>
          <w:sz w:val="23"/>
          <w:szCs w:val="23"/>
        </w:rPr>
        <w:br/>
      </w:r>
    </w:p>
    <w:p w:rsidR="003C2CD4" w:rsidRPr="003C2CD4" w:rsidRDefault="003C2CD4" w:rsidP="003C2CD4">
      <w:pPr>
        <w:numPr>
          <w:ilvl w:val="0"/>
          <w:numId w:val="43"/>
        </w:numPr>
        <w:pBdr>
          <w:bottom w:val="dotted" w:sz="6" w:space="6" w:color="EEEEEE"/>
        </w:pBdr>
        <w:shd w:val="clear" w:color="auto" w:fill="FFFFFF"/>
        <w:spacing w:line="330" w:lineRule="atLeast"/>
        <w:ind w:left="225"/>
        <w:rPr>
          <w:rFonts w:eastAsia="Times New Roman"/>
          <w:color w:val="333333"/>
          <w:sz w:val="23"/>
          <w:szCs w:val="23"/>
        </w:rPr>
      </w:pPr>
      <w:r w:rsidRPr="003C2CD4">
        <w:rPr>
          <w:rFonts w:eastAsia="Times New Roman"/>
          <w:noProof/>
          <w:color w:val="333333"/>
          <w:sz w:val="23"/>
          <w:szCs w:val="23"/>
        </w:rPr>
        <w:drawing>
          <wp:inline distT="0" distB="0" distL="0" distR="0" wp14:anchorId="44D05AFD" wp14:editId="083F77ED">
            <wp:extent cx="152400" cy="152400"/>
            <wp:effectExtent l="0" t="0" r="0" b="0"/>
            <wp:docPr id="2" name="Рисунок 2" descr="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CD4">
        <w:rPr>
          <w:rFonts w:eastAsia="Times New Roman"/>
          <w:color w:val="333333"/>
          <w:sz w:val="23"/>
          <w:szCs w:val="23"/>
        </w:rPr>
        <w:t> </w:t>
      </w:r>
      <w:hyperlink r:id="rId10" w:tooltip="Медицинское обслуживание и физкультурно-оздоровительная работа" w:history="1">
        <w:r w:rsidRPr="003C2CD4">
          <w:rPr>
            <w:rFonts w:eastAsia="Times New Roman"/>
            <w:color w:val="444444"/>
            <w:sz w:val="23"/>
            <w:szCs w:val="23"/>
            <w:u w:val="single"/>
            <w:bdr w:val="none" w:sz="0" w:space="0" w:color="auto" w:frame="1"/>
          </w:rPr>
          <w:t>Медицинское обслуживание и физкультурно-оздоровительная работа</w:t>
        </w:r>
      </w:hyperlink>
      <w:r w:rsidRPr="003C2CD4">
        <w:rPr>
          <w:rFonts w:eastAsia="Times New Roman"/>
          <w:color w:val="333333"/>
          <w:sz w:val="23"/>
          <w:szCs w:val="23"/>
        </w:rPr>
        <w:br/>
      </w:r>
      <w:bookmarkStart w:id="0" w:name="_GoBack"/>
      <w:bookmarkEnd w:id="0"/>
    </w:p>
    <w:p w:rsidR="007C3111" w:rsidRPr="002338DC" w:rsidRDefault="007C3111" w:rsidP="002338DC"/>
    <w:sectPr w:rsidR="007C3111" w:rsidRPr="002338DC" w:rsidSect="00A236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D22E6D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38649C6"/>
    <w:multiLevelType w:val="hybridMultilevel"/>
    <w:tmpl w:val="FC4A338C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05414FCC"/>
    <w:multiLevelType w:val="multilevel"/>
    <w:tmpl w:val="2E2E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E5154"/>
    <w:multiLevelType w:val="hybridMultilevel"/>
    <w:tmpl w:val="AA1A1BD6"/>
    <w:lvl w:ilvl="0" w:tplc="041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">
    <w:nsid w:val="0A9D600D"/>
    <w:multiLevelType w:val="hybridMultilevel"/>
    <w:tmpl w:val="4A96C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F0507"/>
    <w:multiLevelType w:val="hybridMultilevel"/>
    <w:tmpl w:val="1DB62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36AA1"/>
    <w:multiLevelType w:val="hybridMultilevel"/>
    <w:tmpl w:val="FC8AD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06A6F"/>
    <w:multiLevelType w:val="hybridMultilevel"/>
    <w:tmpl w:val="0866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73941"/>
    <w:multiLevelType w:val="hybridMultilevel"/>
    <w:tmpl w:val="6240AFBC"/>
    <w:lvl w:ilvl="0" w:tplc="6A50F9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8C56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7657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883B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6C93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3E2A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28CF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D214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0861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0C6D79"/>
    <w:multiLevelType w:val="hybridMultilevel"/>
    <w:tmpl w:val="154C5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41A76"/>
    <w:multiLevelType w:val="multilevel"/>
    <w:tmpl w:val="CAC8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BC402A"/>
    <w:multiLevelType w:val="multilevel"/>
    <w:tmpl w:val="B9A8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E26AE7"/>
    <w:multiLevelType w:val="multilevel"/>
    <w:tmpl w:val="C59A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B57A87"/>
    <w:multiLevelType w:val="hybridMultilevel"/>
    <w:tmpl w:val="619AE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768A8"/>
    <w:multiLevelType w:val="hybridMultilevel"/>
    <w:tmpl w:val="478AF976"/>
    <w:lvl w:ilvl="0" w:tplc="04190011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37B4D"/>
    <w:multiLevelType w:val="hybridMultilevel"/>
    <w:tmpl w:val="FFC27D34"/>
    <w:lvl w:ilvl="0" w:tplc="733C2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4C385F"/>
    <w:multiLevelType w:val="multilevel"/>
    <w:tmpl w:val="A736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925622"/>
    <w:multiLevelType w:val="multilevel"/>
    <w:tmpl w:val="3ACE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C03FBB"/>
    <w:multiLevelType w:val="multilevel"/>
    <w:tmpl w:val="531A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7356B0"/>
    <w:multiLevelType w:val="multilevel"/>
    <w:tmpl w:val="DEC0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8145AB"/>
    <w:multiLevelType w:val="hybridMultilevel"/>
    <w:tmpl w:val="06621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CEB553B"/>
    <w:multiLevelType w:val="hybridMultilevel"/>
    <w:tmpl w:val="E50EF53C"/>
    <w:lvl w:ilvl="0" w:tplc="C45A35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53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41B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C84B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CCA2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CA40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74F0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5471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2047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7E3AC6"/>
    <w:multiLevelType w:val="hybridMultilevel"/>
    <w:tmpl w:val="CDB8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DC4BA7"/>
    <w:multiLevelType w:val="multilevel"/>
    <w:tmpl w:val="3062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8454D9"/>
    <w:multiLevelType w:val="multilevel"/>
    <w:tmpl w:val="B786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C232C5"/>
    <w:multiLevelType w:val="hybridMultilevel"/>
    <w:tmpl w:val="F86A9A44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C02227D"/>
    <w:multiLevelType w:val="multilevel"/>
    <w:tmpl w:val="75E8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470CB3"/>
    <w:multiLevelType w:val="hybridMultilevel"/>
    <w:tmpl w:val="D9E818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0010208"/>
    <w:multiLevelType w:val="hybridMultilevel"/>
    <w:tmpl w:val="15001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9303BD"/>
    <w:multiLevelType w:val="hybridMultilevel"/>
    <w:tmpl w:val="1F508CBC"/>
    <w:lvl w:ilvl="0" w:tplc="9D9C18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D2FD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3A2B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E4A4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BE0A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D43F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CF0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FC66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22EE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5728E3"/>
    <w:multiLevelType w:val="hybridMultilevel"/>
    <w:tmpl w:val="71F2E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FD6A6B"/>
    <w:multiLevelType w:val="hybridMultilevel"/>
    <w:tmpl w:val="AEDE2A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1890D88"/>
    <w:multiLevelType w:val="hybridMultilevel"/>
    <w:tmpl w:val="9112D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4565FF"/>
    <w:multiLevelType w:val="hybridMultilevel"/>
    <w:tmpl w:val="3EC471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305C1"/>
    <w:multiLevelType w:val="multilevel"/>
    <w:tmpl w:val="F46E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40391C"/>
    <w:multiLevelType w:val="hybridMultilevel"/>
    <w:tmpl w:val="605E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4213AA"/>
    <w:multiLevelType w:val="hybridMultilevel"/>
    <w:tmpl w:val="730AA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97180C"/>
    <w:multiLevelType w:val="multilevel"/>
    <w:tmpl w:val="61B2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4621FF"/>
    <w:multiLevelType w:val="multilevel"/>
    <w:tmpl w:val="EBC0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A56CF3"/>
    <w:multiLevelType w:val="multilevel"/>
    <w:tmpl w:val="E302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3E4081"/>
    <w:multiLevelType w:val="multilevel"/>
    <w:tmpl w:val="B3F8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634EA5"/>
    <w:multiLevelType w:val="multilevel"/>
    <w:tmpl w:val="CB4A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4"/>
  </w:num>
  <w:num w:numId="7">
    <w:abstractNumId w:val="37"/>
  </w:num>
  <w:num w:numId="8">
    <w:abstractNumId w:val="16"/>
  </w:num>
  <w:num w:numId="9">
    <w:abstractNumId w:val="27"/>
  </w:num>
  <w:num w:numId="10">
    <w:abstractNumId w:val="30"/>
  </w:num>
  <w:num w:numId="11">
    <w:abstractNumId w:val="35"/>
  </w:num>
  <w:num w:numId="12">
    <w:abstractNumId w:val="32"/>
  </w:num>
  <w:num w:numId="13">
    <w:abstractNumId w:val="11"/>
  </w:num>
  <w:num w:numId="14">
    <w:abstractNumId w:val="24"/>
  </w:num>
  <w:num w:numId="15">
    <w:abstractNumId w:val="40"/>
  </w:num>
  <w:num w:numId="16">
    <w:abstractNumId w:val="31"/>
  </w:num>
  <w:num w:numId="17">
    <w:abstractNumId w:val="2"/>
  </w:num>
  <w:num w:numId="18">
    <w:abstractNumId w:val="38"/>
  </w:num>
  <w:num w:numId="19">
    <w:abstractNumId w:val="14"/>
  </w:num>
  <w:num w:numId="20">
    <w:abstractNumId w:val="3"/>
  </w:num>
  <w:num w:numId="21">
    <w:abstractNumId w:val="1"/>
  </w:num>
  <w:num w:numId="22">
    <w:abstractNumId w:val="36"/>
  </w:num>
  <w:num w:numId="23">
    <w:abstractNumId w:val="33"/>
  </w:num>
  <w:num w:numId="24">
    <w:abstractNumId w:val="22"/>
  </w:num>
  <w:num w:numId="25">
    <w:abstractNumId w:val="6"/>
  </w:num>
  <w:num w:numId="26">
    <w:abstractNumId w:val="5"/>
  </w:num>
  <w:num w:numId="27">
    <w:abstractNumId w:val="29"/>
  </w:num>
  <w:num w:numId="28">
    <w:abstractNumId w:val="21"/>
  </w:num>
  <w:num w:numId="29">
    <w:abstractNumId w:val="8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9"/>
  </w:num>
  <w:num w:numId="36">
    <w:abstractNumId w:val="39"/>
  </w:num>
  <w:num w:numId="37">
    <w:abstractNumId w:val="12"/>
  </w:num>
  <w:num w:numId="38">
    <w:abstractNumId w:val="26"/>
  </w:num>
  <w:num w:numId="39">
    <w:abstractNumId w:val="10"/>
  </w:num>
  <w:num w:numId="40">
    <w:abstractNumId w:val="17"/>
  </w:num>
  <w:num w:numId="41">
    <w:abstractNumId w:val="41"/>
  </w:num>
  <w:num w:numId="42">
    <w:abstractNumId w:val="34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24AB"/>
    <w:rsid w:val="00016F9D"/>
    <w:rsid w:val="00025275"/>
    <w:rsid w:val="0003744A"/>
    <w:rsid w:val="000F17C6"/>
    <w:rsid w:val="000F4271"/>
    <w:rsid w:val="001324AB"/>
    <w:rsid w:val="00142613"/>
    <w:rsid w:val="00150F6E"/>
    <w:rsid w:val="001A6D0E"/>
    <w:rsid w:val="001D01DA"/>
    <w:rsid w:val="00216B11"/>
    <w:rsid w:val="00224C7D"/>
    <w:rsid w:val="002338DC"/>
    <w:rsid w:val="002F3558"/>
    <w:rsid w:val="00307BED"/>
    <w:rsid w:val="00313D5D"/>
    <w:rsid w:val="00351D31"/>
    <w:rsid w:val="003679A9"/>
    <w:rsid w:val="00367A7F"/>
    <w:rsid w:val="003C2CD4"/>
    <w:rsid w:val="0040171D"/>
    <w:rsid w:val="004976CA"/>
    <w:rsid w:val="00504230"/>
    <w:rsid w:val="00540C69"/>
    <w:rsid w:val="005C7E37"/>
    <w:rsid w:val="005F75B3"/>
    <w:rsid w:val="006F1B09"/>
    <w:rsid w:val="007058E5"/>
    <w:rsid w:val="00766E8D"/>
    <w:rsid w:val="007C3111"/>
    <w:rsid w:val="007C4AAD"/>
    <w:rsid w:val="007F5833"/>
    <w:rsid w:val="00851447"/>
    <w:rsid w:val="008D02AE"/>
    <w:rsid w:val="00901967"/>
    <w:rsid w:val="009426AB"/>
    <w:rsid w:val="009E04BE"/>
    <w:rsid w:val="00A03485"/>
    <w:rsid w:val="00A236BE"/>
    <w:rsid w:val="00A31EB3"/>
    <w:rsid w:val="00A32A10"/>
    <w:rsid w:val="00A36A70"/>
    <w:rsid w:val="00A61ED6"/>
    <w:rsid w:val="00B00E02"/>
    <w:rsid w:val="00BD00CB"/>
    <w:rsid w:val="00C25555"/>
    <w:rsid w:val="00C87A69"/>
    <w:rsid w:val="00D66BE6"/>
    <w:rsid w:val="00E220E1"/>
    <w:rsid w:val="00EB6A0D"/>
    <w:rsid w:val="00EE7526"/>
    <w:rsid w:val="00F15870"/>
    <w:rsid w:val="00FB2B3F"/>
    <w:rsid w:val="00F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2C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13D5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4AB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uiPriority w:val="1"/>
    <w:qFormat/>
    <w:rsid w:val="001324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324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324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4AB"/>
    <w:rPr>
      <w:rFonts w:ascii="Tahoma" w:eastAsia="Calibri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324AB"/>
    <w:rPr>
      <w:color w:val="0000FF" w:themeColor="hyperlink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1324AB"/>
    <w:pPr>
      <w:autoSpaceDE w:val="0"/>
      <w:autoSpaceDN w:val="0"/>
      <w:adjustRightInd w:val="0"/>
      <w:jc w:val="both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uiPriority w:val="59"/>
    <w:rsid w:val="00132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1324A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1324A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3D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2C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1-7sbc2akrs4j.xn--p1ai/wp-content/plugins/download-attachments/includes/download.php?id=401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xn--1-7sbc2akrs4j.xn--p1ai/wp-content/plugins/download-attachments/includes/download.php?id=40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2EEAD-96C8-48FA-9B5A-FDB22AB5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18</cp:revision>
  <cp:lastPrinted>2016-02-11T05:24:00Z</cp:lastPrinted>
  <dcterms:created xsi:type="dcterms:W3CDTF">2015-10-26T07:31:00Z</dcterms:created>
  <dcterms:modified xsi:type="dcterms:W3CDTF">2018-02-16T10:11:00Z</dcterms:modified>
</cp:coreProperties>
</file>